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E20" w:rsidRDefault="00222E20" w:rsidP="00222E20">
      <w:pPr>
        <w:autoSpaceDE w:val="0"/>
        <w:autoSpaceDN w:val="0"/>
        <w:adjustRightInd w:val="0"/>
        <w:ind w:right="5" w:firstLine="708"/>
        <w:jc w:val="center"/>
        <w:rPr>
          <w:rFonts w:asciiTheme="minorHAnsi" w:hAnsiTheme="minorHAnsi" w:cs="Times New Roman CYR"/>
          <w:b/>
          <w:sz w:val="20"/>
          <w:szCs w:val="20"/>
        </w:rPr>
      </w:pPr>
      <w:bookmarkStart w:id="0" w:name="_GoBack"/>
      <w:r>
        <w:rPr>
          <w:rFonts w:asciiTheme="minorHAnsi" w:hAnsiTheme="minorHAnsi" w:cs="Times New Roman CYR"/>
          <w:b/>
          <w:sz w:val="20"/>
          <w:szCs w:val="20"/>
        </w:rPr>
        <w:t>ПОРЯДОК ГОСПИТАЛИЗАЦИИ В КЛИНИКУ/ГОСПИТАЛЬ.</w:t>
      </w:r>
    </w:p>
    <w:p w:rsidR="00222E20" w:rsidRDefault="00222E20" w:rsidP="00222E20">
      <w:pPr>
        <w:autoSpaceDE w:val="0"/>
        <w:autoSpaceDN w:val="0"/>
        <w:adjustRightInd w:val="0"/>
        <w:ind w:right="5" w:firstLine="708"/>
        <w:jc w:val="both"/>
        <w:rPr>
          <w:rFonts w:asciiTheme="minorHAnsi" w:hAnsiTheme="minorHAnsi" w:cs="Times New Roman CYR"/>
          <w:b/>
          <w:sz w:val="20"/>
          <w:szCs w:val="20"/>
        </w:rPr>
      </w:pPr>
    </w:p>
    <w:p w:rsidR="00E80E39" w:rsidRDefault="00E80E39" w:rsidP="00E80E39">
      <w:pPr>
        <w:keepLines/>
        <w:tabs>
          <w:tab w:val="left" w:pos="-2552"/>
        </w:tabs>
        <w:autoSpaceDE w:val="0"/>
        <w:autoSpaceDN w:val="0"/>
        <w:adjustRightInd w:val="0"/>
        <w:jc w:val="both"/>
        <w:rPr>
          <w:rFonts w:asciiTheme="minorHAnsi" w:hAnsiTheme="minorHAnsi" w:cs="Times New Roman CYR"/>
          <w:sz w:val="20"/>
          <w:szCs w:val="20"/>
        </w:rPr>
      </w:pPr>
      <w:r>
        <w:rPr>
          <w:rFonts w:asciiTheme="minorHAnsi" w:hAnsiTheme="minorHAnsi" w:cs="Times New Roman CYR"/>
          <w:sz w:val="20"/>
          <w:szCs w:val="20"/>
        </w:rPr>
        <w:tab/>
        <w:t xml:space="preserve">Госпитализация в Клинику/Госпиталь осуществляется в порядке предоставления платных медицинских услуг. </w:t>
      </w:r>
    </w:p>
    <w:p w:rsidR="00E80E39" w:rsidRPr="00222E20" w:rsidRDefault="00E80E39" w:rsidP="00E80E39">
      <w:pPr>
        <w:autoSpaceDE w:val="0"/>
        <w:autoSpaceDN w:val="0"/>
        <w:adjustRightInd w:val="0"/>
        <w:ind w:right="5" w:firstLine="708"/>
        <w:jc w:val="both"/>
        <w:rPr>
          <w:rFonts w:asciiTheme="minorHAnsi" w:hAnsiTheme="minorHAnsi" w:cs="Times New Roman CYR"/>
          <w:sz w:val="20"/>
          <w:szCs w:val="20"/>
        </w:rPr>
      </w:pPr>
      <w:r w:rsidRPr="00222E20">
        <w:rPr>
          <w:rFonts w:asciiTheme="minorHAnsi" w:hAnsiTheme="minorHAnsi" w:cs="Times New Roman CYR"/>
          <w:b/>
          <w:sz w:val="20"/>
          <w:szCs w:val="20"/>
        </w:rPr>
        <w:t>Приемное отделение Клиники</w:t>
      </w:r>
      <w:r>
        <w:rPr>
          <w:rFonts w:asciiTheme="minorHAnsi" w:hAnsiTheme="minorHAnsi" w:cs="Times New Roman CYR"/>
          <w:b/>
          <w:sz w:val="20"/>
          <w:szCs w:val="20"/>
        </w:rPr>
        <w:t>/Госпиталя</w:t>
      </w:r>
      <w:r w:rsidRPr="00222E20">
        <w:rPr>
          <w:rFonts w:asciiTheme="minorHAnsi" w:hAnsiTheme="minorHAnsi" w:cs="Times New Roman CYR"/>
          <w:sz w:val="20"/>
          <w:szCs w:val="20"/>
        </w:rPr>
        <w:t xml:space="preserve"> осуществляет работу в круглосуточном режиме, в том числе в выходные и праздничные дни.</w:t>
      </w:r>
    </w:p>
    <w:p w:rsidR="00E80E39" w:rsidRPr="00222E20" w:rsidRDefault="00E80E39" w:rsidP="00E80E39">
      <w:pPr>
        <w:autoSpaceDE w:val="0"/>
        <w:autoSpaceDN w:val="0"/>
        <w:adjustRightInd w:val="0"/>
        <w:ind w:right="5"/>
        <w:jc w:val="both"/>
        <w:rPr>
          <w:rFonts w:asciiTheme="minorHAnsi" w:hAnsiTheme="minorHAnsi" w:cs="Times New Roman CYR"/>
          <w:sz w:val="20"/>
          <w:szCs w:val="20"/>
        </w:rPr>
      </w:pPr>
      <w:r w:rsidRPr="00222E20">
        <w:rPr>
          <w:rFonts w:asciiTheme="minorHAnsi" w:hAnsiTheme="minorHAnsi" w:cs="Times New Roman CYR"/>
          <w:sz w:val="20"/>
          <w:szCs w:val="20"/>
        </w:rPr>
        <w:tab/>
        <w:t xml:space="preserve">Плановая госпитализация пациентов осуществляется в любой день недели с </w:t>
      </w:r>
      <w:r w:rsidR="00D94636">
        <w:rPr>
          <w:rFonts w:asciiTheme="minorHAnsi" w:hAnsiTheme="minorHAnsi" w:cs="Times New Roman CYR"/>
          <w:sz w:val="20"/>
          <w:szCs w:val="20"/>
        </w:rPr>
        <w:t xml:space="preserve">8 часов 30 мин </w:t>
      </w:r>
      <w:r w:rsidRPr="00222E20">
        <w:rPr>
          <w:rFonts w:asciiTheme="minorHAnsi" w:hAnsiTheme="minorHAnsi" w:cs="Times New Roman CYR"/>
          <w:sz w:val="20"/>
          <w:szCs w:val="20"/>
        </w:rPr>
        <w:t xml:space="preserve"> до</w:t>
      </w:r>
      <w:r w:rsidR="00D94636">
        <w:rPr>
          <w:rFonts w:asciiTheme="minorHAnsi" w:hAnsiTheme="minorHAnsi" w:cs="Times New Roman CYR"/>
          <w:sz w:val="20"/>
          <w:szCs w:val="20"/>
        </w:rPr>
        <w:t xml:space="preserve"> 16 часов.</w:t>
      </w:r>
      <w:r w:rsidRPr="00222E20">
        <w:rPr>
          <w:rFonts w:asciiTheme="minorHAnsi" w:hAnsiTheme="minorHAnsi" w:cs="Times New Roman CYR"/>
          <w:sz w:val="20"/>
          <w:szCs w:val="20"/>
        </w:rPr>
        <w:tab/>
      </w:r>
    </w:p>
    <w:p w:rsidR="00E80E39" w:rsidRDefault="00E80E39" w:rsidP="00E80E39">
      <w:pPr>
        <w:ind w:firstLine="708"/>
        <w:jc w:val="both"/>
        <w:rPr>
          <w:rFonts w:asciiTheme="minorHAnsi" w:hAnsiTheme="minorHAnsi"/>
          <w:sz w:val="20"/>
          <w:szCs w:val="20"/>
        </w:rPr>
      </w:pPr>
      <w:r>
        <w:rPr>
          <w:rFonts w:asciiTheme="minorHAnsi" w:hAnsiTheme="minorHAnsi"/>
          <w:sz w:val="20"/>
          <w:szCs w:val="20"/>
        </w:rPr>
        <w:t>Госпитализация Пациентов в стационарные отделения осуществляется через Приемное отделение Клиники в режиме работы приемного отделения.</w:t>
      </w:r>
    </w:p>
    <w:p w:rsidR="00E80E39" w:rsidRDefault="00E80E39" w:rsidP="00E80E39">
      <w:pPr>
        <w:keepLines/>
        <w:tabs>
          <w:tab w:val="left" w:pos="-2552"/>
        </w:tabs>
        <w:autoSpaceDE w:val="0"/>
        <w:autoSpaceDN w:val="0"/>
        <w:adjustRightInd w:val="0"/>
        <w:jc w:val="both"/>
        <w:rPr>
          <w:rFonts w:asciiTheme="minorHAnsi" w:hAnsiTheme="minorHAnsi" w:cs="Times New Roman CYR"/>
          <w:sz w:val="20"/>
          <w:szCs w:val="20"/>
        </w:rPr>
      </w:pPr>
    </w:p>
    <w:p w:rsidR="00E80E39" w:rsidRDefault="00E80E39" w:rsidP="00E80E39">
      <w:pPr>
        <w:keepLines/>
        <w:tabs>
          <w:tab w:val="left" w:pos="-2552"/>
        </w:tabs>
        <w:autoSpaceDE w:val="0"/>
        <w:autoSpaceDN w:val="0"/>
        <w:adjustRightInd w:val="0"/>
        <w:jc w:val="both"/>
        <w:rPr>
          <w:rFonts w:asciiTheme="minorHAnsi" w:hAnsiTheme="minorHAnsi" w:cs="Times New Roman CYR"/>
          <w:sz w:val="20"/>
          <w:szCs w:val="20"/>
        </w:rPr>
      </w:pPr>
      <w:r>
        <w:rPr>
          <w:rFonts w:asciiTheme="minorHAnsi" w:hAnsiTheme="minorHAnsi" w:cs="Times New Roman CYR"/>
          <w:sz w:val="20"/>
          <w:szCs w:val="20"/>
        </w:rPr>
        <w:t>При обращении в Приемное отделение следует иметь с собой:</w:t>
      </w:r>
    </w:p>
    <w:p w:rsidR="00E80E39" w:rsidRDefault="00E80E39" w:rsidP="00E80E39">
      <w:pPr>
        <w:pStyle w:val="a3"/>
        <w:keepLines/>
        <w:numPr>
          <w:ilvl w:val="0"/>
          <w:numId w:val="2"/>
        </w:numPr>
        <w:tabs>
          <w:tab w:val="left" w:pos="-2552"/>
        </w:tabs>
        <w:autoSpaceDE w:val="0"/>
        <w:autoSpaceDN w:val="0"/>
        <w:adjustRightInd w:val="0"/>
        <w:jc w:val="both"/>
        <w:rPr>
          <w:rFonts w:asciiTheme="minorHAnsi" w:hAnsiTheme="minorHAnsi" w:cs="Times New Roman CYR"/>
          <w:sz w:val="20"/>
          <w:szCs w:val="20"/>
        </w:rPr>
      </w:pPr>
      <w:r>
        <w:rPr>
          <w:rFonts w:asciiTheme="minorHAnsi" w:hAnsiTheme="minorHAnsi" w:cs="Times New Roman CYR"/>
          <w:sz w:val="20"/>
          <w:szCs w:val="20"/>
        </w:rPr>
        <w:t>Документ, удостоверяющий личность;</w:t>
      </w:r>
    </w:p>
    <w:p w:rsidR="00E80E39" w:rsidRDefault="00761233" w:rsidP="00E80E39">
      <w:pPr>
        <w:pStyle w:val="a3"/>
        <w:keepLines/>
        <w:numPr>
          <w:ilvl w:val="0"/>
          <w:numId w:val="2"/>
        </w:numPr>
        <w:tabs>
          <w:tab w:val="left" w:pos="-2552"/>
        </w:tabs>
        <w:autoSpaceDE w:val="0"/>
        <w:autoSpaceDN w:val="0"/>
        <w:adjustRightInd w:val="0"/>
        <w:jc w:val="both"/>
        <w:rPr>
          <w:rFonts w:asciiTheme="minorHAnsi" w:hAnsiTheme="minorHAnsi" w:cs="Times New Roman CYR"/>
          <w:sz w:val="20"/>
          <w:szCs w:val="20"/>
        </w:rPr>
      </w:pPr>
      <w:r>
        <w:rPr>
          <w:rFonts w:asciiTheme="minorHAnsi" w:hAnsiTheme="minorHAnsi" w:cs="Times New Roman CYR"/>
          <w:sz w:val="20"/>
          <w:szCs w:val="20"/>
        </w:rPr>
        <w:t>Направление врача</w:t>
      </w:r>
      <w:r w:rsidR="00E80E39">
        <w:rPr>
          <w:rFonts w:asciiTheme="minorHAnsi" w:hAnsiTheme="minorHAnsi" w:cs="Times New Roman CYR"/>
          <w:sz w:val="20"/>
          <w:szCs w:val="20"/>
        </w:rPr>
        <w:t>;</w:t>
      </w:r>
    </w:p>
    <w:p w:rsidR="00E80E39" w:rsidRDefault="00E80E39" w:rsidP="00E80E39">
      <w:pPr>
        <w:pStyle w:val="a3"/>
        <w:keepLines/>
        <w:numPr>
          <w:ilvl w:val="0"/>
          <w:numId w:val="2"/>
        </w:numPr>
        <w:tabs>
          <w:tab w:val="left" w:pos="-2552"/>
        </w:tabs>
        <w:autoSpaceDE w:val="0"/>
        <w:autoSpaceDN w:val="0"/>
        <w:adjustRightInd w:val="0"/>
        <w:jc w:val="both"/>
        <w:rPr>
          <w:rFonts w:asciiTheme="minorHAnsi" w:hAnsiTheme="minorHAnsi" w:cs="Times New Roman CYR"/>
          <w:sz w:val="20"/>
          <w:szCs w:val="20"/>
        </w:rPr>
      </w:pPr>
      <w:r>
        <w:rPr>
          <w:rFonts w:asciiTheme="minorHAnsi" w:hAnsiTheme="minorHAnsi" w:cs="Times New Roman CYR"/>
          <w:sz w:val="20"/>
          <w:szCs w:val="20"/>
        </w:rPr>
        <w:t>Договор оказания платных медицинских услуг;</w:t>
      </w:r>
    </w:p>
    <w:p w:rsidR="00E80E39" w:rsidRPr="00E80E39" w:rsidRDefault="00E80E39" w:rsidP="00E80E39">
      <w:pPr>
        <w:pStyle w:val="a3"/>
        <w:keepLines/>
        <w:numPr>
          <w:ilvl w:val="0"/>
          <w:numId w:val="2"/>
        </w:numPr>
        <w:tabs>
          <w:tab w:val="left" w:pos="-2552"/>
        </w:tabs>
        <w:autoSpaceDE w:val="0"/>
        <w:autoSpaceDN w:val="0"/>
        <w:adjustRightInd w:val="0"/>
        <w:jc w:val="both"/>
        <w:rPr>
          <w:rFonts w:asciiTheme="minorHAnsi" w:hAnsiTheme="minorHAnsi" w:cs="Times New Roman CYR"/>
          <w:sz w:val="20"/>
          <w:szCs w:val="20"/>
        </w:rPr>
      </w:pPr>
      <w:r>
        <w:rPr>
          <w:rFonts w:asciiTheme="minorHAnsi" w:hAnsiTheme="minorHAnsi" w:cs="Times New Roman CYR"/>
          <w:sz w:val="20"/>
          <w:szCs w:val="20"/>
        </w:rPr>
        <w:t>Медицинскую документацию (при наличии).</w:t>
      </w:r>
    </w:p>
    <w:p w:rsidR="00E80E39" w:rsidRDefault="00E80E39" w:rsidP="00E80E39">
      <w:pPr>
        <w:keepLines/>
        <w:tabs>
          <w:tab w:val="left" w:pos="-2552"/>
        </w:tabs>
        <w:autoSpaceDE w:val="0"/>
        <w:autoSpaceDN w:val="0"/>
        <w:adjustRightInd w:val="0"/>
        <w:ind w:left="720"/>
        <w:jc w:val="both"/>
        <w:rPr>
          <w:rFonts w:asciiTheme="minorHAnsi" w:hAnsiTheme="minorHAnsi"/>
          <w:sz w:val="20"/>
          <w:szCs w:val="20"/>
        </w:rPr>
      </w:pPr>
    </w:p>
    <w:p w:rsidR="00E80E39" w:rsidRPr="00E80E39" w:rsidRDefault="00E80E39" w:rsidP="00E80E39">
      <w:pPr>
        <w:keepLines/>
        <w:tabs>
          <w:tab w:val="left" w:pos="-2552"/>
        </w:tabs>
        <w:autoSpaceDE w:val="0"/>
        <w:autoSpaceDN w:val="0"/>
        <w:adjustRightInd w:val="0"/>
        <w:jc w:val="both"/>
        <w:rPr>
          <w:rFonts w:asciiTheme="minorHAnsi" w:hAnsiTheme="minorHAnsi"/>
          <w:sz w:val="20"/>
          <w:szCs w:val="20"/>
        </w:rPr>
      </w:pPr>
      <w:r>
        <w:rPr>
          <w:rFonts w:asciiTheme="minorHAnsi" w:hAnsiTheme="minorHAnsi"/>
          <w:sz w:val="20"/>
          <w:szCs w:val="20"/>
        </w:rPr>
        <w:tab/>
      </w:r>
      <w:r w:rsidRPr="00E80E39">
        <w:rPr>
          <w:rFonts w:asciiTheme="minorHAnsi" w:hAnsiTheme="minorHAnsi"/>
          <w:sz w:val="20"/>
          <w:szCs w:val="20"/>
        </w:rPr>
        <w:t>При заключении договора оказания платных медицинских услуг пациенту/заказчику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Территориальной программы государственных гарантий бесплатного оказания гражданам медицинской помощи.</w:t>
      </w:r>
    </w:p>
    <w:p w:rsidR="00E80E39" w:rsidRPr="00E80E39" w:rsidRDefault="00E80E39" w:rsidP="00E80E39">
      <w:pPr>
        <w:keepLines/>
        <w:tabs>
          <w:tab w:val="left" w:pos="-2552"/>
        </w:tabs>
        <w:autoSpaceDE w:val="0"/>
        <w:autoSpaceDN w:val="0"/>
        <w:adjustRightInd w:val="0"/>
        <w:jc w:val="both"/>
        <w:rPr>
          <w:rFonts w:asciiTheme="minorHAnsi" w:hAnsiTheme="minorHAnsi"/>
          <w:sz w:val="20"/>
          <w:szCs w:val="20"/>
        </w:rPr>
      </w:pPr>
      <w:r>
        <w:rPr>
          <w:rFonts w:asciiTheme="minorHAnsi" w:hAnsiTheme="minorHAnsi"/>
          <w:sz w:val="20"/>
          <w:szCs w:val="20"/>
        </w:rPr>
        <w:tab/>
      </w:r>
      <w:r w:rsidRPr="00E80E39">
        <w:rPr>
          <w:rFonts w:asciiTheme="minorHAnsi" w:hAnsiTheme="minorHAnsi"/>
          <w:sz w:val="20"/>
          <w:szCs w:val="20"/>
        </w:rPr>
        <w:t xml:space="preserve">Договор заключается пациентом/заказчиком и Клиникой в письменной форме при предъявлении пациентом/заказчиком документа, удостоверяющего личность. </w:t>
      </w:r>
    </w:p>
    <w:p w:rsidR="00E80E39" w:rsidRPr="00E80E39" w:rsidRDefault="00E80E39" w:rsidP="00E80E39">
      <w:pPr>
        <w:keepLines/>
        <w:tabs>
          <w:tab w:val="left" w:pos="-2552"/>
        </w:tabs>
        <w:autoSpaceDE w:val="0"/>
        <w:autoSpaceDN w:val="0"/>
        <w:adjustRightInd w:val="0"/>
        <w:jc w:val="both"/>
        <w:rPr>
          <w:rFonts w:asciiTheme="minorHAnsi" w:hAnsiTheme="minorHAnsi"/>
          <w:sz w:val="20"/>
          <w:szCs w:val="20"/>
        </w:rPr>
      </w:pPr>
      <w:r w:rsidRPr="00E80E39">
        <w:rPr>
          <w:rFonts w:asciiTheme="minorHAnsi" w:hAnsiTheme="minorHAnsi"/>
          <w:sz w:val="20"/>
          <w:szCs w:val="20"/>
        </w:rPr>
        <w:t xml:space="preserve">Документами, удостоверяющими личность, являются: </w:t>
      </w:r>
    </w:p>
    <w:p w:rsidR="00E80E39" w:rsidRPr="00E80E39" w:rsidRDefault="00E80E39" w:rsidP="00E80E39">
      <w:pPr>
        <w:keepLines/>
        <w:numPr>
          <w:ilvl w:val="0"/>
          <w:numId w:val="1"/>
        </w:numPr>
        <w:tabs>
          <w:tab w:val="left" w:pos="-2552"/>
        </w:tabs>
        <w:autoSpaceDE w:val="0"/>
        <w:autoSpaceDN w:val="0"/>
        <w:adjustRightInd w:val="0"/>
        <w:contextualSpacing/>
        <w:jc w:val="both"/>
        <w:rPr>
          <w:rFonts w:asciiTheme="minorHAnsi" w:hAnsiTheme="minorHAnsi"/>
          <w:sz w:val="20"/>
          <w:szCs w:val="20"/>
        </w:rPr>
      </w:pPr>
      <w:r w:rsidRPr="00E80E39">
        <w:rPr>
          <w:rFonts w:asciiTheme="minorHAnsi" w:hAnsiTheme="minorHAnsi"/>
          <w:sz w:val="20"/>
          <w:szCs w:val="20"/>
        </w:rPr>
        <w:t xml:space="preserve">для граждан Российской Федерации – паспорт, дипломатический паспорт, служебный паспорт, паспорт моряка (удостоверение личности моряка), военный билет (для военнослужащих), справка об освобождении из мест лишения свободы, временное удостоверение личности гражданина РФ (по форме 2П), удостоверение личности офицера, свидетельство о рождении (для лиц, не достигших 14-летнего возраста); </w:t>
      </w:r>
    </w:p>
    <w:p w:rsidR="00E80E39" w:rsidRPr="00E80E39" w:rsidRDefault="00E80E39" w:rsidP="00E80E39">
      <w:pPr>
        <w:keepLines/>
        <w:numPr>
          <w:ilvl w:val="0"/>
          <w:numId w:val="1"/>
        </w:numPr>
        <w:tabs>
          <w:tab w:val="left" w:pos="-2552"/>
        </w:tabs>
        <w:autoSpaceDE w:val="0"/>
        <w:autoSpaceDN w:val="0"/>
        <w:adjustRightInd w:val="0"/>
        <w:contextualSpacing/>
        <w:jc w:val="both"/>
        <w:rPr>
          <w:rFonts w:asciiTheme="minorHAnsi" w:hAnsiTheme="minorHAnsi"/>
          <w:sz w:val="20"/>
          <w:szCs w:val="20"/>
        </w:rPr>
      </w:pPr>
      <w:r w:rsidRPr="00E80E39">
        <w:rPr>
          <w:rFonts w:asciiTheme="minorHAnsi" w:hAnsiTheme="minorHAnsi"/>
          <w:sz w:val="20"/>
          <w:szCs w:val="20"/>
        </w:rPr>
        <w:t xml:space="preserve">для иностранных граждан –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E80E39" w:rsidRPr="00E80E39" w:rsidRDefault="00E80E39" w:rsidP="00E80E39">
      <w:pPr>
        <w:keepLines/>
        <w:numPr>
          <w:ilvl w:val="0"/>
          <w:numId w:val="1"/>
        </w:numPr>
        <w:tabs>
          <w:tab w:val="left" w:pos="-2552"/>
        </w:tabs>
        <w:autoSpaceDE w:val="0"/>
        <w:autoSpaceDN w:val="0"/>
        <w:adjustRightInd w:val="0"/>
        <w:contextualSpacing/>
        <w:jc w:val="both"/>
        <w:rPr>
          <w:rFonts w:asciiTheme="minorHAnsi" w:hAnsiTheme="minorHAnsi"/>
          <w:sz w:val="20"/>
          <w:szCs w:val="20"/>
        </w:rPr>
      </w:pPr>
      <w:r w:rsidRPr="00E80E39">
        <w:rPr>
          <w:rFonts w:asciiTheme="minorHAnsi" w:hAnsiTheme="minorHAnsi"/>
          <w:sz w:val="20"/>
          <w:szCs w:val="20"/>
        </w:rPr>
        <w:t>для лиц без гражданства –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удостоверение беженцев Российской Федерации (для беженцев).</w:t>
      </w:r>
    </w:p>
    <w:p w:rsidR="00E80E39" w:rsidRDefault="00E80E39" w:rsidP="00222E20">
      <w:pPr>
        <w:autoSpaceDE w:val="0"/>
        <w:autoSpaceDN w:val="0"/>
        <w:adjustRightInd w:val="0"/>
        <w:ind w:right="5" w:firstLine="708"/>
        <w:jc w:val="both"/>
        <w:rPr>
          <w:rFonts w:asciiTheme="minorHAnsi" w:hAnsiTheme="minorHAnsi" w:cs="Times New Roman CYR"/>
          <w:b/>
          <w:sz w:val="20"/>
          <w:szCs w:val="20"/>
        </w:rPr>
      </w:pPr>
    </w:p>
    <w:p w:rsidR="00222E20" w:rsidRDefault="00222E20" w:rsidP="00E80E39">
      <w:pPr>
        <w:ind w:firstLine="708"/>
        <w:jc w:val="both"/>
        <w:rPr>
          <w:rFonts w:asciiTheme="minorHAnsi" w:hAnsiTheme="minorHAnsi"/>
          <w:sz w:val="20"/>
          <w:szCs w:val="20"/>
        </w:rPr>
      </w:pPr>
      <w:r>
        <w:rPr>
          <w:rFonts w:asciiTheme="minorHAnsi" w:hAnsiTheme="minorHAnsi"/>
          <w:sz w:val="20"/>
          <w:szCs w:val="20"/>
        </w:rPr>
        <w:t>Для совершеннолетних паци</w:t>
      </w:r>
      <w:r w:rsidR="00262553">
        <w:rPr>
          <w:rFonts w:asciiTheme="minorHAnsi" w:hAnsiTheme="minorHAnsi"/>
          <w:sz w:val="20"/>
          <w:szCs w:val="20"/>
        </w:rPr>
        <w:t xml:space="preserve">ентов и детей старшего возраста, </w:t>
      </w:r>
      <w:r>
        <w:rPr>
          <w:rFonts w:asciiTheme="minorHAnsi" w:hAnsiTheme="minorHAnsi"/>
          <w:sz w:val="20"/>
          <w:szCs w:val="20"/>
        </w:rPr>
        <w:t xml:space="preserve">находящихся на стационарном лечении в соответствующих отделениях Клиники, установлен  следующий </w:t>
      </w:r>
      <w:r>
        <w:rPr>
          <w:rFonts w:asciiTheme="minorHAnsi" w:hAnsiTheme="minorHAnsi"/>
          <w:b/>
          <w:sz w:val="20"/>
          <w:szCs w:val="20"/>
        </w:rPr>
        <w:t>примерный</w:t>
      </w:r>
      <w:r>
        <w:rPr>
          <w:rFonts w:asciiTheme="minorHAnsi" w:hAnsiTheme="minorHAnsi"/>
          <w:sz w:val="20"/>
          <w:szCs w:val="20"/>
        </w:rPr>
        <w:t xml:space="preserve"> </w:t>
      </w:r>
      <w:r>
        <w:rPr>
          <w:rFonts w:asciiTheme="minorHAnsi" w:hAnsiTheme="minorHAnsi"/>
          <w:b/>
          <w:sz w:val="20"/>
          <w:szCs w:val="20"/>
        </w:rPr>
        <w:t>режим дня в стационарах*</w:t>
      </w:r>
      <w:r>
        <w:rPr>
          <w:rFonts w:asciiTheme="minorHAnsi" w:hAnsiTheme="minorHAnsi"/>
          <w:sz w:val="20"/>
          <w:szCs w:val="20"/>
        </w:rPr>
        <w:t>:</w:t>
      </w:r>
    </w:p>
    <w:p w:rsidR="00222E20" w:rsidRDefault="00222E20" w:rsidP="00222E20">
      <w:pPr>
        <w:jc w:val="both"/>
        <w:rPr>
          <w:rFonts w:asciiTheme="minorHAnsi" w:hAnsiTheme="minorHAnsi"/>
          <w:sz w:val="20"/>
          <w:szCs w:val="20"/>
        </w:rPr>
      </w:pPr>
    </w:p>
    <w:p w:rsidR="00222E20" w:rsidRDefault="00222E20" w:rsidP="00222E20">
      <w:pPr>
        <w:jc w:val="both"/>
        <w:rPr>
          <w:rFonts w:asciiTheme="minorHAnsi" w:hAnsiTheme="minorHAnsi"/>
          <w:sz w:val="20"/>
          <w:szCs w:val="20"/>
        </w:rPr>
      </w:pPr>
      <w:r>
        <w:rPr>
          <w:rFonts w:asciiTheme="minorHAnsi" w:hAnsiTheme="minorHAnsi"/>
          <w:sz w:val="20"/>
          <w:szCs w:val="20"/>
        </w:rPr>
        <w:t>8час. 00 мин. - подъем, измерение температуры;</w:t>
      </w:r>
    </w:p>
    <w:p w:rsidR="00222E20" w:rsidRDefault="00222E20" w:rsidP="00222E20">
      <w:pPr>
        <w:jc w:val="both"/>
        <w:rPr>
          <w:rFonts w:asciiTheme="minorHAnsi" w:hAnsiTheme="minorHAnsi"/>
          <w:sz w:val="20"/>
          <w:szCs w:val="20"/>
        </w:rPr>
      </w:pPr>
      <w:r>
        <w:rPr>
          <w:rFonts w:asciiTheme="minorHAnsi" w:hAnsiTheme="minorHAnsi"/>
          <w:sz w:val="20"/>
          <w:szCs w:val="20"/>
        </w:rPr>
        <w:t>8час. 30 мин. – утренний туалет, сдача анализов, прием лекарственных препаратов;</w:t>
      </w:r>
    </w:p>
    <w:p w:rsidR="00222E20" w:rsidRDefault="00222E20" w:rsidP="00222E20">
      <w:pPr>
        <w:jc w:val="both"/>
        <w:rPr>
          <w:rFonts w:asciiTheme="minorHAnsi" w:hAnsiTheme="minorHAnsi"/>
          <w:sz w:val="20"/>
          <w:szCs w:val="20"/>
        </w:rPr>
      </w:pPr>
      <w:r>
        <w:rPr>
          <w:rFonts w:asciiTheme="minorHAnsi" w:hAnsiTheme="minorHAnsi"/>
          <w:sz w:val="20"/>
          <w:szCs w:val="20"/>
        </w:rPr>
        <w:t>9час. 00 мин. – завтрак;</w:t>
      </w:r>
    </w:p>
    <w:p w:rsidR="00222E20" w:rsidRDefault="00222E20" w:rsidP="00222E20">
      <w:pPr>
        <w:jc w:val="both"/>
        <w:rPr>
          <w:rFonts w:asciiTheme="minorHAnsi" w:hAnsiTheme="minorHAnsi"/>
          <w:sz w:val="20"/>
          <w:szCs w:val="20"/>
        </w:rPr>
      </w:pPr>
      <w:r>
        <w:rPr>
          <w:rFonts w:asciiTheme="minorHAnsi" w:hAnsiTheme="minorHAnsi"/>
          <w:sz w:val="20"/>
          <w:szCs w:val="20"/>
        </w:rPr>
        <w:t xml:space="preserve">10час.00 мин. – 13 час. 00 мин. – врачебный обход, выполнение врачебных назначений; </w:t>
      </w:r>
    </w:p>
    <w:p w:rsidR="00222E20" w:rsidRDefault="00222E20" w:rsidP="00222E20">
      <w:pPr>
        <w:jc w:val="both"/>
        <w:rPr>
          <w:rFonts w:asciiTheme="minorHAnsi" w:hAnsiTheme="minorHAnsi"/>
          <w:sz w:val="20"/>
          <w:szCs w:val="20"/>
        </w:rPr>
      </w:pPr>
      <w:r>
        <w:rPr>
          <w:rFonts w:asciiTheme="minorHAnsi" w:hAnsiTheme="minorHAnsi"/>
          <w:sz w:val="20"/>
          <w:szCs w:val="20"/>
        </w:rPr>
        <w:t>11час. 30 мин. – второй завтрак;</w:t>
      </w:r>
    </w:p>
    <w:p w:rsidR="00222E20" w:rsidRDefault="00222E20" w:rsidP="00222E20">
      <w:pPr>
        <w:jc w:val="both"/>
        <w:rPr>
          <w:rFonts w:asciiTheme="minorHAnsi" w:hAnsiTheme="minorHAnsi"/>
          <w:sz w:val="20"/>
          <w:szCs w:val="20"/>
        </w:rPr>
      </w:pPr>
      <w:r>
        <w:rPr>
          <w:rFonts w:asciiTheme="minorHAnsi" w:hAnsiTheme="minorHAnsi"/>
          <w:sz w:val="20"/>
          <w:szCs w:val="20"/>
        </w:rPr>
        <w:t>13час. 30 мин. – обед;</w:t>
      </w:r>
    </w:p>
    <w:p w:rsidR="00222E20" w:rsidRDefault="00222E20" w:rsidP="00222E20">
      <w:pPr>
        <w:jc w:val="both"/>
        <w:rPr>
          <w:rFonts w:asciiTheme="minorHAnsi" w:hAnsiTheme="minorHAnsi"/>
          <w:sz w:val="20"/>
          <w:szCs w:val="20"/>
        </w:rPr>
      </w:pPr>
      <w:r>
        <w:rPr>
          <w:rFonts w:asciiTheme="minorHAnsi" w:hAnsiTheme="minorHAnsi"/>
          <w:sz w:val="20"/>
          <w:szCs w:val="20"/>
        </w:rPr>
        <w:t>14час. 30 мин. 16 час. 00 мин. – тихий час;</w:t>
      </w:r>
    </w:p>
    <w:p w:rsidR="00222E20" w:rsidRDefault="00222E20" w:rsidP="00222E20">
      <w:pPr>
        <w:jc w:val="both"/>
        <w:rPr>
          <w:rFonts w:asciiTheme="minorHAnsi" w:hAnsiTheme="minorHAnsi"/>
          <w:sz w:val="20"/>
          <w:szCs w:val="20"/>
        </w:rPr>
      </w:pPr>
      <w:r>
        <w:rPr>
          <w:rFonts w:asciiTheme="minorHAnsi" w:hAnsiTheme="minorHAnsi"/>
          <w:sz w:val="20"/>
          <w:szCs w:val="20"/>
        </w:rPr>
        <w:t xml:space="preserve">16 час. 00 мин. – измерение температуры; полдник; </w:t>
      </w:r>
    </w:p>
    <w:p w:rsidR="00222E20" w:rsidRDefault="00222E20" w:rsidP="00222E20">
      <w:pPr>
        <w:jc w:val="both"/>
        <w:rPr>
          <w:rFonts w:asciiTheme="minorHAnsi" w:hAnsiTheme="minorHAnsi"/>
          <w:sz w:val="20"/>
          <w:szCs w:val="20"/>
        </w:rPr>
      </w:pPr>
      <w:r>
        <w:rPr>
          <w:rFonts w:asciiTheme="minorHAnsi" w:hAnsiTheme="minorHAnsi"/>
          <w:sz w:val="20"/>
          <w:szCs w:val="20"/>
        </w:rPr>
        <w:t>16 час. 00 мин. – 21 час. 00 мин. – посещение пациентов посетителями  в будние дни. В выходные и праздничные дни с 11 час. 00 мин. до 14 час. 00 мин. и с 16 час. 00 мин. до 21 час. 00 мин.</w:t>
      </w:r>
    </w:p>
    <w:p w:rsidR="00222E20" w:rsidRDefault="00222E20" w:rsidP="00222E20">
      <w:pPr>
        <w:jc w:val="both"/>
        <w:rPr>
          <w:rFonts w:asciiTheme="minorHAnsi" w:hAnsiTheme="minorHAnsi"/>
          <w:sz w:val="20"/>
          <w:szCs w:val="20"/>
        </w:rPr>
      </w:pPr>
      <w:r>
        <w:rPr>
          <w:rFonts w:asciiTheme="minorHAnsi" w:hAnsiTheme="minorHAnsi"/>
          <w:sz w:val="20"/>
          <w:szCs w:val="20"/>
        </w:rPr>
        <w:t>19 час. 00 мин. – ужин;</w:t>
      </w:r>
    </w:p>
    <w:p w:rsidR="00222E20" w:rsidRDefault="00222E20" w:rsidP="00222E20">
      <w:pPr>
        <w:jc w:val="both"/>
        <w:rPr>
          <w:rFonts w:asciiTheme="minorHAnsi" w:hAnsiTheme="minorHAnsi"/>
          <w:sz w:val="20"/>
          <w:szCs w:val="20"/>
        </w:rPr>
      </w:pPr>
      <w:r>
        <w:rPr>
          <w:rFonts w:asciiTheme="minorHAnsi" w:hAnsiTheme="minorHAnsi"/>
          <w:sz w:val="20"/>
          <w:szCs w:val="20"/>
        </w:rPr>
        <w:t>19 час. 30 мин. – прием лекарств;</w:t>
      </w:r>
    </w:p>
    <w:p w:rsidR="00222E20" w:rsidRDefault="00222E20" w:rsidP="00222E20">
      <w:pPr>
        <w:jc w:val="both"/>
        <w:rPr>
          <w:rFonts w:asciiTheme="minorHAnsi" w:hAnsiTheme="minorHAnsi"/>
          <w:sz w:val="20"/>
          <w:szCs w:val="20"/>
        </w:rPr>
      </w:pPr>
      <w:r>
        <w:rPr>
          <w:rFonts w:asciiTheme="minorHAnsi" w:hAnsiTheme="minorHAnsi"/>
          <w:sz w:val="20"/>
          <w:szCs w:val="20"/>
        </w:rPr>
        <w:t>21 час 00 мин. – 21 час. 45 мин. - выполнение врачебных назначений; поздний ужин;</w:t>
      </w:r>
    </w:p>
    <w:p w:rsidR="00222E20" w:rsidRDefault="00222E20" w:rsidP="00222E20">
      <w:pPr>
        <w:jc w:val="both"/>
        <w:rPr>
          <w:rFonts w:asciiTheme="minorHAnsi" w:hAnsiTheme="minorHAnsi"/>
          <w:sz w:val="20"/>
          <w:szCs w:val="20"/>
        </w:rPr>
      </w:pPr>
      <w:r>
        <w:rPr>
          <w:rFonts w:asciiTheme="minorHAnsi" w:hAnsiTheme="minorHAnsi"/>
          <w:sz w:val="20"/>
          <w:szCs w:val="20"/>
        </w:rPr>
        <w:t>22 час. 00 мин. – отход ко сну.</w:t>
      </w:r>
    </w:p>
    <w:p w:rsidR="00222E20" w:rsidRDefault="00222E20" w:rsidP="00222E20">
      <w:pPr>
        <w:jc w:val="both"/>
        <w:rPr>
          <w:rFonts w:asciiTheme="minorHAnsi" w:hAnsiTheme="minorHAnsi"/>
          <w:sz w:val="20"/>
          <w:szCs w:val="20"/>
        </w:rPr>
      </w:pPr>
      <w:r>
        <w:rPr>
          <w:rFonts w:asciiTheme="minorHAnsi" w:hAnsiTheme="minorHAnsi"/>
          <w:sz w:val="20"/>
          <w:szCs w:val="20"/>
        </w:rPr>
        <w:t xml:space="preserve">* </w:t>
      </w:r>
      <w:r>
        <w:rPr>
          <w:rFonts w:asciiTheme="minorHAnsi" w:hAnsiTheme="minorHAnsi"/>
          <w:sz w:val="20"/>
          <w:szCs w:val="20"/>
        </w:rPr>
        <w:tab/>
        <w:t>С учетом специфики лечебного процесса, возраста пациента и других обстоятельств, лечащим врачом может быть установлен иной режим дня для пациента.</w:t>
      </w:r>
    </w:p>
    <w:p w:rsidR="00E80E39" w:rsidRDefault="00E80E39" w:rsidP="00222E20">
      <w:pPr>
        <w:jc w:val="both"/>
        <w:rPr>
          <w:rFonts w:asciiTheme="minorHAnsi" w:hAnsiTheme="minorHAnsi"/>
          <w:sz w:val="20"/>
          <w:szCs w:val="20"/>
        </w:rPr>
      </w:pPr>
    </w:p>
    <w:p w:rsidR="00222E20" w:rsidRDefault="00222E20" w:rsidP="00222E20">
      <w:pPr>
        <w:jc w:val="both"/>
        <w:rPr>
          <w:rFonts w:asciiTheme="minorHAnsi" w:hAnsiTheme="minorHAnsi"/>
          <w:sz w:val="20"/>
          <w:szCs w:val="20"/>
        </w:rPr>
      </w:pPr>
      <w:r>
        <w:rPr>
          <w:rFonts w:asciiTheme="minorHAnsi" w:hAnsiTheme="minorHAnsi"/>
          <w:sz w:val="20"/>
          <w:szCs w:val="20"/>
        </w:rPr>
        <w:t xml:space="preserve"> Посещение взрослых отделений Клиники детьми в возрасте до 16 лет не допускается.</w:t>
      </w:r>
    </w:p>
    <w:p w:rsidR="00E80E39" w:rsidRDefault="00E80E39" w:rsidP="00222E20">
      <w:pPr>
        <w:jc w:val="both"/>
        <w:rPr>
          <w:rFonts w:asciiTheme="minorHAnsi" w:hAnsiTheme="minorHAnsi"/>
          <w:sz w:val="20"/>
          <w:szCs w:val="20"/>
        </w:rPr>
      </w:pPr>
    </w:p>
    <w:p w:rsidR="00222E20" w:rsidRDefault="00222E20" w:rsidP="00222E20">
      <w:pPr>
        <w:jc w:val="both"/>
        <w:rPr>
          <w:rFonts w:asciiTheme="minorHAnsi" w:hAnsiTheme="minorHAnsi"/>
          <w:sz w:val="20"/>
          <w:szCs w:val="20"/>
        </w:rPr>
      </w:pPr>
      <w:r>
        <w:rPr>
          <w:rFonts w:asciiTheme="minorHAnsi" w:hAnsiTheme="minorHAnsi"/>
          <w:sz w:val="20"/>
          <w:szCs w:val="20"/>
        </w:rPr>
        <w:t xml:space="preserve">Для  несовершеннолетних пациентов детского возраста режим дня в стационаре определяется лечащим врачом с учетом специфики лечебного процесса и возраста пациента. </w:t>
      </w:r>
    </w:p>
    <w:p w:rsidR="00E80E39" w:rsidRDefault="00E80E39" w:rsidP="00222E20">
      <w:pPr>
        <w:jc w:val="both"/>
        <w:rPr>
          <w:rFonts w:asciiTheme="minorHAnsi" w:hAnsiTheme="minorHAnsi"/>
          <w:sz w:val="20"/>
          <w:szCs w:val="20"/>
        </w:rPr>
      </w:pPr>
      <w:r>
        <w:rPr>
          <w:rFonts w:asciiTheme="minorHAnsi" w:hAnsiTheme="minorHAnsi"/>
          <w:sz w:val="20"/>
          <w:szCs w:val="20"/>
        </w:rPr>
        <w:t xml:space="preserve"> </w:t>
      </w:r>
    </w:p>
    <w:p w:rsidR="00222E20" w:rsidRDefault="00222E20" w:rsidP="00E80E39">
      <w:pPr>
        <w:ind w:firstLine="708"/>
        <w:jc w:val="both"/>
        <w:rPr>
          <w:rFonts w:asciiTheme="minorHAnsi" w:hAnsiTheme="minorHAnsi"/>
          <w:sz w:val="20"/>
          <w:szCs w:val="20"/>
        </w:rPr>
      </w:pPr>
      <w:r>
        <w:rPr>
          <w:rFonts w:asciiTheme="minorHAnsi" w:hAnsiTheme="minorHAnsi"/>
          <w:sz w:val="20"/>
          <w:szCs w:val="20"/>
        </w:rPr>
        <w:t>Посещение несовершеннолетних пациентов родителями (матерью и отцом) или иными законными представителями  ребенка,    разрешено в Клинике круглосуточно;  иными лицами -  в часы посещений, указанных в</w:t>
      </w:r>
      <w:r w:rsidR="00E80E39">
        <w:rPr>
          <w:rFonts w:asciiTheme="minorHAnsi" w:hAnsiTheme="minorHAnsi"/>
          <w:sz w:val="20"/>
          <w:szCs w:val="20"/>
        </w:rPr>
        <w:t xml:space="preserve"> настоящем Порядке</w:t>
      </w:r>
      <w:r>
        <w:rPr>
          <w:rFonts w:asciiTheme="minorHAnsi" w:hAnsiTheme="minorHAnsi"/>
          <w:sz w:val="20"/>
          <w:szCs w:val="20"/>
        </w:rPr>
        <w:t xml:space="preserve">.  </w:t>
      </w:r>
    </w:p>
    <w:bookmarkEnd w:id="0"/>
    <w:p w:rsidR="005259E8" w:rsidRDefault="00067FF1"/>
    <w:sectPr w:rsidR="005259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722AC"/>
    <w:multiLevelType w:val="hybridMultilevel"/>
    <w:tmpl w:val="D2A6C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FF01A12"/>
    <w:multiLevelType w:val="hybridMultilevel"/>
    <w:tmpl w:val="BA9CA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E20"/>
    <w:rsid w:val="00067FF1"/>
    <w:rsid w:val="00222E20"/>
    <w:rsid w:val="00262553"/>
    <w:rsid w:val="00761233"/>
    <w:rsid w:val="007C584B"/>
    <w:rsid w:val="00901879"/>
    <w:rsid w:val="009E1CA6"/>
    <w:rsid w:val="00D94636"/>
    <w:rsid w:val="00E80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7265F7-9FA1-4EDE-9DE9-E583FB18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E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0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57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Артуровна Шувалова</dc:creator>
  <cp:lastModifiedBy>Васильева Татьяна Сергеевна</cp:lastModifiedBy>
  <cp:revision>2</cp:revision>
  <dcterms:created xsi:type="dcterms:W3CDTF">2019-10-16T05:41:00Z</dcterms:created>
  <dcterms:modified xsi:type="dcterms:W3CDTF">2019-10-16T05:41:00Z</dcterms:modified>
</cp:coreProperties>
</file>